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eastAsia="黑体" w:cs="黑体" w:asciiTheme="minorAscii" w:hAnsiTheme="minorAscii"/>
          <w:sz w:val="32"/>
          <w:szCs w:val="32"/>
        </w:rPr>
      </w:pPr>
      <w:r>
        <w:rPr>
          <w:rFonts w:hint="default" w:eastAsia="黑体" w:cs="黑体" w:asciiTheme="minorAscii" w:hAnsiTheme="minorAscii"/>
          <w:sz w:val="32"/>
          <w:szCs w:val="32"/>
        </w:rPr>
        <w:t>附件</w:t>
      </w:r>
      <w:r>
        <w:rPr>
          <w:rFonts w:hint="eastAsia" w:eastAsia="黑体" w:cs="黑体" w:asciiTheme="minorAscii" w:hAnsiTheme="minorAscii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default" w:eastAsia="黑体" w:cs="黑体" w:asciiTheme="minorAscii" w:hAnsiTheme="minorAscii"/>
          <w:sz w:val="32"/>
          <w:szCs w:val="32"/>
        </w:rPr>
        <w:t>：</w:t>
      </w:r>
    </w:p>
    <w:p>
      <w:pPr>
        <w:spacing w:line="360" w:lineRule="auto"/>
        <w:jc w:val="center"/>
        <w:rPr>
          <w:rFonts w:hint="default" w:eastAsia="黑体" w:asciiTheme="minorAscii" w:hAnsiTheme="minorAscii"/>
          <w:b/>
          <w:sz w:val="44"/>
          <w:szCs w:val="44"/>
        </w:rPr>
      </w:pPr>
      <w:r>
        <w:rPr>
          <w:rFonts w:hint="default" w:eastAsia="黑体" w:asciiTheme="minorAscii" w:hAnsiTheme="minorAscii"/>
          <w:b/>
          <w:sz w:val="44"/>
          <w:szCs w:val="44"/>
        </w:rPr>
        <w:t>报 价 函</w:t>
      </w:r>
    </w:p>
    <w:p>
      <w:pPr>
        <w:spacing w:line="360" w:lineRule="auto"/>
        <w:ind w:firstLine="4480" w:firstLineChars="1400"/>
        <w:jc w:val="left"/>
        <w:rPr>
          <w:rFonts w:hint="default" w:eastAsia="仿宋_GB2312" w:asciiTheme="minorAscii" w:hAnsiTheme="minorAscii"/>
          <w:sz w:val="32"/>
          <w:szCs w:val="32"/>
        </w:rPr>
      </w:pPr>
    </w:p>
    <w:p>
      <w:pPr>
        <w:spacing w:line="360" w:lineRule="auto"/>
        <w:jc w:val="left"/>
        <w:rPr>
          <w:rFonts w:hint="default" w:eastAsia="仿宋_GB2312" w:asciiTheme="minorAscii" w:hAnsiTheme="minorAscii"/>
          <w:sz w:val="32"/>
          <w:szCs w:val="32"/>
          <w:lang w:eastAsia="zh-CN"/>
        </w:rPr>
      </w:pPr>
      <w:r>
        <w:rPr>
          <w:rFonts w:hint="default" w:eastAsia="仿宋_GB2312" w:asciiTheme="minorAscii" w:hAnsiTheme="minorAscii"/>
          <w:sz w:val="32"/>
          <w:szCs w:val="32"/>
        </w:rPr>
        <w:t>致：</w:t>
      </w:r>
      <w:r>
        <w:rPr>
          <w:rFonts w:hint="default" w:eastAsia="仿宋_GB2312" w:asciiTheme="minorAscii" w:hAnsiTheme="minorAscii"/>
          <w:sz w:val="32"/>
          <w:szCs w:val="32"/>
          <w:lang w:val="en-US" w:eastAsia="zh-CN"/>
        </w:rPr>
        <w:t>广西物流职业技术学院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left"/>
        <w:textAlignment w:val="auto"/>
        <w:rPr>
          <w:rFonts w:hint="default" w:eastAsia="仿宋_GB2312" w:asciiTheme="minorAscii" w:hAnsiTheme="minorAscii"/>
          <w:sz w:val="32"/>
          <w:szCs w:val="32"/>
        </w:rPr>
      </w:pPr>
      <w:r>
        <w:rPr>
          <w:rFonts w:hint="default" w:eastAsia="仿宋_GB2312" w:asciiTheme="minorAscii" w:hAnsiTheme="minorAscii"/>
          <w:sz w:val="32"/>
          <w:szCs w:val="32"/>
        </w:rPr>
        <w:t>我方已仔细研究了</w:t>
      </w:r>
      <w:r>
        <w:rPr>
          <w:rFonts w:hint="eastAsia" w:eastAsia="仿宋_GB2312" w:asciiTheme="minorAscii" w:hAnsiTheme="minorAscii"/>
          <w:sz w:val="32"/>
          <w:szCs w:val="32"/>
          <w:lang w:val="en-US" w:eastAsia="zh-CN"/>
        </w:rPr>
        <w:t>排球场、羽毛球场和匹克球场画场地及画线</w:t>
      </w:r>
      <w:r>
        <w:rPr>
          <w:rFonts w:hint="default" w:eastAsia="仿宋_GB2312" w:asciiTheme="minorAscii" w:hAnsiTheme="minorAscii"/>
          <w:sz w:val="32"/>
          <w:szCs w:val="32"/>
          <w:lang w:val="en-US" w:eastAsia="zh-CN"/>
        </w:rPr>
        <w:t>询价公告</w:t>
      </w:r>
      <w:r>
        <w:rPr>
          <w:rFonts w:hint="default" w:eastAsia="仿宋_GB2312" w:asciiTheme="minorAscii" w:hAnsiTheme="minorAscii"/>
          <w:sz w:val="32"/>
          <w:szCs w:val="32"/>
          <w:lang w:eastAsia="zh-CN"/>
        </w:rPr>
        <w:t>、</w:t>
      </w:r>
      <w:r>
        <w:rPr>
          <w:rFonts w:hint="default" w:eastAsia="仿宋_GB2312" w:asciiTheme="minorAscii" w:hAnsiTheme="minorAscii"/>
          <w:sz w:val="32"/>
          <w:szCs w:val="32"/>
          <w:lang w:val="en-US" w:eastAsia="zh-CN"/>
        </w:rPr>
        <w:t>报价</w:t>
      </w:r>
      <w:r>
        <w:rPr>
          <w:rFonts w:hint="default" w:eastAsia="仿宋_GB2312" w:asciiTheme="minorAscii" w:hAnsiTheme="minorAscii"/>
          <w:sz w:val="32"/>
          <w:szCs w:val="32"/>
        </w:rPr>
        <w:t>须知</w:t>
      </w:r>
      <w:r>
        <w:rPr>
          <w:rFonts w:hint="default" w:eastAsia="仿宋_GB2312" w:asciiTheme="minorAscii" w:hAnsiTheme="minorAscii"/>
          <w:sz w:val="32"/>
          <w:szCs w:val="32"/>
          <w:lang w:val="en-US" w:eastAsia="zh-CN"/>
        </w:rPr>
        <w:t>及采购清单</w:t>
      </w:r>
      <w:r>
        <w:rPr>
          <w:rFonts w:hint="default" w:eastAsia="仿宋_GB2312" w:asciiTheme="minorAscii" w:hAnsiTheme="minorAscii"/>
          <w:sz w:val="32"/>
          <w:szCs w:val="32"/>
        </w:rPr>
        <w:t>的全部内容，在与业主沟通充分了解项目情况后</w:t>
      </w:r>
      <w:r>
        <w:rPr>
          <w:rFonts w:hint="default" w:eastAsia="仿宋_GB2312" w:asciiTheme="minorAscii" w:hAnsiTheme="minorAscii"/>
          <w:color w:val="auto"/>
          <w:sz w:val="32"/>
          <w:szCs w:val="32"/>
        </w:rPr>
        <w:t>，</w:t>
      </w:r>
      <w:r>
        <w:rPr>
          <w:rFonts w:hint="default" w:eastAsia="仿宋_GB2312" w:asciiTheme="minorAscii" w:hAnsiTheme="minorAscii"/>
          <w:color w:val="auto"/>
          <w:sz w:val="32"/>
          <w:szCs w:val="32"/>
          <w:lang w:val="en-US" w:eastAsia="zh-CN"/>
        </w:rPr>
        <w:t>我方</w:t>
      </w:r>
      <w:r>
        <w:rPr>
          <w:rFonts w:hint="default" w:eastAsia="仿宋_GB2312" w:asciiTheme="minorAscii" w:hAnsiTheme="minorAscii"/>
          <w:color w:val="auto"/>
          <w:sz w:val="32"/>
          <w:szCs w:val="32"/>
        </w:rPr>
        <w:t>愿意以</w:t>
      </w:r>
      <w:r>
        <w:rPr>
          <w:rFonts w:hint="eastAsia" w:eastAsia="仿宋_GB2312" w:asciiTheme="minorAscii" w:hAnsiTheme="minorAscii"/>
          <w:color w:val="auto"/>
          <w:sz w:val="32"/>
          <w:szCs w:val="32"/>
          <w:lang w:val="en-US" w:eastAsia="zh-CN"/>
        </w:rPr>
        <w:t>总</w:t>
      </w:r>
      <w:r>
        <w:rPr>
          <w:rFonts w:hint="default" w:eastAsia="仿宋_GB2312" w:asciiTheme="minorAscii" w:hAnsiTheme="minorAscii"/>
          <w:color w:val="auto"/>
          <w:sz w:val="32"/>
          <w:szCs w:val="32"/>
          <w:lang w:val="en-US" w:eastAsia="zh-CN"/>
        </w:rPr>
        <w:t>价</w:t>
      </w:r>
      <w:r>
        <w:rPr>
          <w:rFonts w:hint="default" w:eastAsia="仿宋_GB2312" w:asciiTheme="minorAscii" w:hAnsiTheme="minorAscii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eastAsia="仿宋_GB2312" w:asciiTheme="minorAscii" w:hAnsiTheme="minorAscii"/>
          <w:color w:val="auto"/>
          <w:sz w:val="32"/>
          <w:szCs w:val="32"/>
          <w:u w:val="single"/>
        </w:rPr>
        <w:t xml:space="preserve"> </w:t>
      </w:r>
      <w:r>
        <w:rPr>
          <w:rFonts w:hint="default" w:eastAsia="仿宋_GB2312" w:asciiTheme="minorAscii" w:hAnsiTheme="minorAscii"/>
          <w:color w:val="auto"/>
          <w:sz w:val="32"/>
          <w:szCs w:val="32"/>
          <w:lang w:val="en-US" w:eastAsia="zh-CN"/>
        </w:rPr>
        <w:t xml:space="preserve"> 元</w:t>
      </w:r>
      <w:r>
        <w:rPr>
          <w:rFonts w:hint="default" w:eastAsia="仿宋_GB2312" w:asciiTheme="minorAscii" w:hAnsiTheme="minorAscii"/>
          <w:color w:val="auto"/>
          <w:sz w:val="32"/>
          <w:szCs w:val="32"/>
        </w:rPr>
        <w:t>报价，</w:t>
      </w:r>
      <w:r>
        <w:rPr>
          <w:rFonts w:hint="default" w:eastAsia="仿宋_GB2312" w:asciiTheme="minorAscii" w:hAnsiTheme="minorAscii"/>
          <w:sz w:val="32"/>
          <w:szCs w:val="32"/>
        </w:rPr>
        <w:t>按</w:t>
      </w:r>
      <w:r>
        <w:rPr>
          <w:rFonts w:hint="default" w:eastAsia="仿宋_GB2312" w:asciiTheme="minorAscii" w:hAnsiTheme="minorAscii"/>
          <w:sz w:val="32"/>
          <w:szCs w:val="32"/>
          <w:lang w:val="en-US" w:eastAsia="zh-CN"/>
        </w:rPr>
        <w:t>报价</w:t>
      </w:r>
      <w:r>
        <w:rPr>
          <w:rFonts w:hint="default" w:eastAsia="仿宋_GB2312" w:asciiTheme="minorAscii" w:hAnsiTheme="minorAscii"/>
          <w:sz w:val="32"/>
          <w:szCs w:val="32"/>
        </w:rPr>
        <w:t>须知完成工作。该报价包含完成</w:t>
      </w:r>
      <w:r>
        <w:rPr>
          <w:rFonts w:hint="default" w:eastAsia="仿宋_GB2312" w:asciiTheme="minorAscii" w:hAnsiTheme="minorAscii"/>
          <w:sz w:val="32"/>
          <w:szCs w:val="32"/>
          <w:lang w:val="en-US" w:eastAsia="zh-CN"/>
        </w:rPr>
        <w:t>采购工作</w:t>
      </w:r>
      <w:r>
        <w:rPr>
          <w:rFonts w:hint="default" w:eastAsia="仿宋_GB2312" w:asciiTheme="minorAscii" w:hAnsiTheme="minorAscii"/>
          <w:sz w:val="32"/>
          <w:szCs w:val="32"/>
        </w:rPr>
        <w:t>约定工作内容、要求中涉及工作所需的外业补助费、外业交通费、住宿费、误餐费、差旅费、资料收集费、相关协调工作、利润及税金等费用。</w:t>
      </w:r>
    </w:p>
    <w:p>
      <w:pPr>
        <w:spacing w:line="360" w:lineRule="auto"/>
        <w:ind w:firstLine="4480" w:firstLineChars="1400"/>
        <w:jc w:val="left"/>
        <w:rPr>
          <w:rFonts w:hint="default" w:eastAsia="仿宋_GB2312" w:asciiTheme="minorAscii" w:hAnsiTheme="minorAscii"/>
          <w:sz w:val="32"/>
          <w:szCs w:val="32"/>
        </w:rPr>
      </w:pPr>
    </w:p>
    <w:p>
      <w:pPr>
        <w:spacing w:line="360" w:lineRule="auto"/>
        <w:jc w:val="left"/>
        <w:rPr>
          <w:rFonts w:hint="default" w:eastAsia="仿宋_GB2312" w:asciiTheme="minorAscii" w:hAnsiTheme="minorAscii"/>
          <w:sz w:val="32"/>
          <w:szCs w:val="32"/>
          <w:lang w:val="en-US" w:eastAsia="zh-CN"/>
        </w:rPr>
      </w:pPr>
      <w:r>
        <w:rPr>
          <w:rFonts w:hint="default" w:eastAsia="仿宋_GB2312" w:asciiTheme="minorAscii" w:hAnsiTheme="minorAscii"/>
          <w:sz w:val="32"/>
          <w:szCs w:val="32"/>
        </w:rPr>
        <w:t>报价</w:t>
      </w:r>
      <w:r>
        <w:rPr>
          <w:rFonts w:hint="default" w:eastAsia="仿宋_GB2312" w:asciiTheme="minorAscii" w:hAnsiTheme="minorAscii"/>
          <w:sz w:val="32"/>
          <w:szCs w:val="32"/>
          <w:lang w:val="en-US" w:eastAsia="zh-CN"/>
        </w:rPr>
        <w:t>单位</w:t>
      </w:r>
      <w:r>
        <w:rPr>
          <w:rFonts w:hint="default" w:eastAsia="仿宋_GB2312" w:asciiTheme="minorAscii" w:hAnsiTheme="minorAscii"/>
          <w:sz w:val="32"/>
          <w:szCs w:val="32"/>
        </w:rPr>
        <w:t>地址：</w:t>
      </w:r>
    </w:p>
    <w:p>
      <w:pPr>
        <w:spacing w:line="360" w:lineRule="auto"/>
        <w:jc w:val="left"/>
        <w:rPr>
          <w:rFonts w:hint="default" w:eastAsia="仿宋_GB2312" w:asciiTheme="minorAscii" w:hAnsiTheme="minorAscii"/>
          <w:sz w:val="32"/>
          <w:szCs w:val="32"/>
        </w:rPr>
      </w:pPr>
      <w:r>
        <w:rPr>
          <w:rFonts w:hint="default" w:eastAsia="仿宋_GB2312" w:asciiTheme="minorAscii" w:hAnsiTheme="minorAscii"/>
          <w:sz w:val="32"/>
          <w:szCs w:val="32"/>
        </w:rPr>
        <w:t>报价</w:t>
      </w:r>
      <w:r>
        <w:rPr>
          <w:rFonts w:hint="default" w:eastAsia="仿宋_GB2312" w:asciiTheme="minorAscii" w:hAnsiTheme="minorAscii"/>
          <w:sz w:val="32"/>
          <w:szCs w:val="32"/>
          <w:lang w:val="en-US" w:eastAsia="zh-CN"/>
        </w:rPr>
        <w:t>单位</w:t>
      </w:r>
      <w:r>
        <w:rPr>
          <w:rFonts w:hint="default" w:eastAsia="仿宋_GB2312" w:asciiTheme="minorAscii" w:hAnsiTheme="minorAscii"/>
          <w:sz w:val="32"/>
          <w:szCs w:val="32"/>
        </w:rPr>
        <w:t xml:space="preserve">：   </w:t>
      </w:r>
    </w:p>
    <w:p>
      <w:pPr>
        <w:spacing w:line="360" w:lineRule="auto"/>
        <w:jc w:val="left"/>
        <w:rPr>
          <w:rFonts w:hint="default" w:eastAsia="仿宋_GB2312" w:asciiTheme="minorAscii" w:hAnsiTheme="minorAscii"/>
          <w:sz w:val="32"/>
          <w:szCs w:val="32"/>
        </w:rPr>
      </w:pPr>
      <w:r>
        <w:rPr>
          <w:rFonts w:hint="default" w:eastAsia="仿宋_GB2312" w:asciiTheme="minorAscii" w:hAnsiTheme="minorAscii"/>
          <w:sz w:val="32"/>
          <w:szCs w:val="32"/>
        </w:rPr>
        <w:t xml:space="preserve">电 </w:t>
      </w:r>
      <w:r>
        <w:rPr>
          <w:rFonts w:hint="default" w:eastAsia="仿宋_GB2312" w:asciiTheme="minorAscii" w:hAnsiTheme="minorAscii"/>
          <w:sz w:val="32"/>
          <w:szCs w:val="32"/>
          <w:lang w:val="en-US" w:eastAsia="zh-CN"/>
        </w:rPr>
        <w:t xml:space="preserve"> </w:t>
      </w:r>
      <w:r>
        <w:rPr>
          <w:rFonts w:hint="default" w:eastAsia="仿宋_GB2312" w:asciiTheme="minorAscii" w:hAnsiTheme="minorAscii"/>
          <w:sz w:val="32"/>
          <w:szCs w:val="32"/>
        </w:rPr>
        <w:t xml:space="preserve">  话：                        </w:t>
      </w:r>
    </w:p>
    <w:p>
      <w:pPr>
        <w:spacing w:line="360" w:lineRule="auto"/>
        <w:jc w:val="left"/>
        <w:rPr>
          <w:rFonts w:hint="default" w:asciiTheme="minorAscii" w:hAnsiTheme="minorAscii"/>
          <w:sz w:val="32"/>
          <w:szCs w:val="32"/>
        </w:rPr>
      </w:pPr>
      <w:r>
        <w:rPr>
          <w:rFonts w:hint="default" w:eastAsia="仿宋_GB2312" w:asciiTheme="minorAscii" w:hAnsiTheme="minorAscii"/>
          <w:sz w:val="32"/>
          <w:szCs w:val="32"/>
        </w:rPr>
        <w:t>法定代表人或其授权的代理人</w:t>
      </w:r>
      <w:r>
        <w:rPr>
          <w:rFonts w:hint="default" w:eastAsia="仿宋_GB2312" w:asciiTheme="minorAscii" w:hAnsiTheme="minorAscii"/>
          <w:sz w:val="32"/>
          <w:szCs w:val="32"/>
          <w:lang w:eastAsia="zh-CN"/>
        </w:rPr>
        <w:t>：</w:t>
      </w:r>
      <w:r>
        <w:rPr>
          <w:rFonts w:hint="default" w:eastAsia="仿宋_GB2312" w:asciiTheme="minorAscii" w:hAnsiTheme="minorAscii"/>
          <w:sz w:val="32"/>
          <w:szCs w:val="32"/>
        </w:rPr>
        <w:t>（签字）</w:t>
      </w:r>
    </w:p>
    <w:p>
      <w:pPr>
        <w:spacing w:line="360" w:lineRule="auto"/>
        <w:jc w:val="left"/>
        <w:rPr>
          <w:rFonts w:hint="default" w:asciiTheme="minorAscii" w:hAnsiTheme="minorAscii"/>
          <w:sz w:val="32"/>
          <w:szCs w:val="32"/>
        </w:rPr>
      </w:pPr>
      <w:r>
        <w:rPr>
          <w:rFonts w:hint="default" w:eastAsia="仿宋_GB2312" w:asciiTheme="minorAscii" w:hAnsiTheme="minorAscii"/>
          <w:sz w:val="32"/>
          <w:szCs w:val="32"/>
        </w:rPr>
        <w:t xml:space="preserve">日期： </w:t>
      </w:r>
      <w:r>
        <w:rPr>
          <w:rFonts w:hint="default" w:eastAsia="仿宋_GB2312" w:asciiTheme="minorAscii" w:hAnsiTheme="minorAscii"/>
          <w:sz w:val="32"/>
          <w:szCs w:val="32"/>
          <w:lang w:val="en-US" w:eastAsia="zh-CN"/>
        </w:rPr>
        <w:t>202</w:t>
      </w:r>
      <w:r>
        <w:rPr>
          <w:rFonts w:hint="eastAsia" w:eastAsia="仿宋_GB2312" w:asciiTheme="minorAscii" w:hAnsiTheme="minorAscii"/>
          <w:sz w:val="32"/>
          <w:szCs w:val="32"/>
          <w:lang w:val="en-US" w:eastAsia="zh-CN"/>
        </w:rPr>
        <w:t>3</w:t>
      </w:r>
      <w:r>
        <w:rPr>
          <w:rFonts w:hint="default" w:eastAsia="仿宋_GB2312" w:asciiTheme="minorAscii" w:hAnsiTheme="minorAscii"/>
          <w:sz w:val="32"/>
          <w:szCs w:val="32"/>
        </w:rPr>
        <w:t xml:space="preserve"> 年</w:t>
      </w:r>
      <w:r>
        <w:rPr>
          <w:rFonts w:hint="eastAsia" w:eastAsia="仿宋_GB2312" w:asciiTheme="minorAscii" w:hAnsiTheme="minorAscii"/>
          <w:sz w:val="32"/>
          <w:szCs w:val="32"/>
          <w:lang w:val="en-US" w:eastAsia="zh-CN"/>
        </w:rPr>
        <w:t xml:space="preserve">    </w:t>
      </w:r>
      <w:r>
        <w:rPr>
          <w:rFonts w:hint="default" w:eastAsia="仿宋_GB2312" w:asciiTheme="minorAscii" w:hAnsiTheme="minorAscii"/>
          <w:sz w:val="32"/>
          <w:szCs w:val="32"/>
        </w:rPr>
        <w:t xml:space="preserve">月 </w:t>
      </w:r>
      <w:r>
        <w:rPr>
          <w:rFonts w:hint="default" w:eastAsia="仿宋_GB2312" w:asciiTheme="minorAscii" w:hAnsiTheme="minorAscii"/>
          <w:sz w:val="32"/>
          <w:szCs w:val="32"/>
          <w:lang w:val="en-US" w:eastAsia="zh-CN"/>
        </w:rPr>
        <w:t xml:space="preserve">   </w:t>
      </w:r>
      <w:r>
        <w:rPr>
          <w:rFonts w:hint="default" w:eastAsia="仿宋_GB2312" w:asciiTheme="minorAscii" w:hAnsiTheme="minorAscii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65313B"/>
    <w:multiLevelType w:val="singleLevel"/>
    <w:tmpl w:val="8865313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